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  <w:t xml:space="preserve">Regulamin Ogólnopolskiego Konkursu Plastycznego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  <w:t>Dziedzictwo UNESCO – Zamość od zmierzchu do świtu”- Zamość 2022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Patronat Honorowy: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Lubelski Kurator Oświaty Pani Teresa Misiuk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pl-PL"/>
        </w:rPr>
        <w:t>Prezydent Miasta Zamość Pan Andrzej Wnuk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Starosta Zamojski Pan Stanisław Grześko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Organizator: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Młodzieżowy Dom Kultury im. Kornela Makuszyńskiego w Zamościu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Cel konkursu: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Uczczenie jubileuszu 30 rocznicy wpisania unikalnego zespołu architektoniczno-urbanistycznego Starego Miasta w Zamościu na Listę Światowego Dziedzictwa UNESCO.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Poznawanie dziedzictwa kulturowego oraz pogłębianie poczucia tożsamości regionalnej.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Popularyzacja i promocja miejsc wpisanych na Światową Listę Dziedzictwa UNESCO.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Kształtowanie wśród uczestników konkursu emocjonalnego stosunku do zabytków architektury i potrzeby ich ochrony.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Skierowanie działań na sztukę i kulturę, czyli wskazanie alternatywnej formuły kumulowania energii i dziecięcego potencjału na działaniach artystycznych </w:t>
        <w:br/>
        <w:t>i twórczych, zamiast destrukcyjnych i patologicznych.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Propagowanie wśród dzieci i młodzieży różnych technik plastycznych, wyrabiając szczególną wrażliwość na otaczający świat w jakim wzrasta młode pokolenie oraz promocja szczególnie uzdolnionych autorów z różnych środowisk i miejsc zamieszkania.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Uczestnicy: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Uczniowie szkół podstawowych, szkół ponadpodstawowych, placówek wychowania pozaszkolnego, Specjalnych Ośrodków Szkolno - Wychowawczych, a także innych ośrodków zajmujących się edukacją i wychowaniem dzieci.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Warunki uczestnictwa: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Wiek uczestników: 7 - 19 lat.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Przedmiotem konkursu są prace obrazujące architekturę Starego Miasta w Zamościu przedstawioną w oświetleniu wieczornym lub nocnym.</w:t>
      </w:r>
    </w:p>
    <w:p>
      <w:pPr>
        <w:pStyle w:val="ListParagraph"/>
        <w:numPr>
          <w:ilvl w:val="0"/>
          <w:numId w:val="2"/>
        </w:numPr>
        <w:spacing w:lineRule="auto" w:line="240" w:before="240"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Technika prac: malarstwo, grafika, rysunek oraz techniki mieszane - płaskie </w:t>
      </w:r>
      <w:r>
        <w:rPr>
          <w:rFonts w:cs="Times New Roman" w:ascii="Times New Roman" w:hAnsi="Times New Roman"/>
          <w:b/>
          <w:bCs/>
          <w:sz w:val="24"/>
          <w:szCs w:val="24"/>
        </w:rPr>
        <w:t>(nie będą przyjmowane prace wykonane następującymi technikami: wyklejanie bibułą, watą, zapałkami, plasteliną itp.).</w:t>
      </w:r>
    </w:p>
    <w:p>
      <w:pPr>
        <w:pStyle w:val="ListParagraph"/>
        <w:numPr>
          <w:ilvl w:val="0"/>
          <w:numId w:val="2"/>
        </w:numPr>
        <w:spacing w:lineRule="auto" w:line="240" w:before="240"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Format prac: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max. 50 x70 cm. Prac nie należy oprawiać.</w:t>
      </w:r>
    </w:p>
    <w:p>
      <w:pPr>
        <w:pStyle w:val="ListParagraph"/>
        <w:numPr>
          <w:ilvl w:val="0"/>
          <w:numId w:val="2"/>
        </w:numPr>
        <w:spacing w:lineRule="auto" w:line="240" w:before="240"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Prace nadesłane na konkurs muszą być pracami własnymi, nigdzie wcześniej niepublikowanymi i nie przedstawianymi na innych konkursach. Nadesłanie pracy </w:t>
        <w:br/>
        <w:t>na konkurs jest jednoznaczne z zaakceptowaniem ww. warunków.</w:t>
      </w:r>
    </w:p>
    <w:p>
      <w:pPr>
        <w:pStyle w:val="ListParagraph"/>
        <w:numPr>
          <w:ilvl w:val="0"/>
          <w:numId w:val="2"/>
        </w:numPr>
        <w:spacing w:lineRule="auto" w:line="240" w:before="240"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Każdy uczestnik może nadesłać tylko jedną pracę.</w:t>
      </w:r>
    </w:p>
    <w:p>
      <w:pPr>
        <w:pStyle w:val="ListParagraph"/>
        <w:numPr>
          <w:ilvl w:val="0"/>
          <w:numId w:val="2"/>
        </w:numPr>
        <w:spacing w:lineRule="auto" w:line="240" w:before="240"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Opis pracy drukiem na odwrocie: imię, nazwisko i wiek autora, kategoria, dokładny adres szkoły (placówki), imię i nazwisko nauczyciela (instruktora), telefon.</w:t>
      </w:r>
    </w:p>
    <w:p>
      <w:pPr>
        <w:pStyle w:val="ListParagraph"/>
        <w:numPr>
          <w:ilvl w:val="0"/>
          <w:numId w:val="2"/>
        </w:numPr>
        <w:spacing w:lineRule="auto" w:line="240" w:before="240"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_DdeLink__250_749418174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Prace należy nadsyłać w terminie do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25 listopada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2022 r.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 adres: </w:t>
      </w:r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Młodzieżowy Dom Kultury im. K. Makuszyńskiego, ul. Kamienna 20, 22-400 Zamość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Wyniki konkursu zostaną opublikowane na stronie internetowej MDK oraz stronie Facebook placówki.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Przystąpienie do konkursu jest jednocześnie wyrażeniem zgody na nieodpłatne publikowanie zdjęć i ich ekspozycję na wystawie pokonkursowej.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Prace nagrodzone i wyróżnione przechodzą na własność organizatora.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Prace nie nagrodzone po podsumowaniu konkursu można będzie odebrać  </w:t>
        <w:br/>
        <w:t>u organizatora do końca lutego 2023 roku (po tym okresie prace przechodzą na własność organizatora).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W przypadku wprowadzenia obostrzeń dotyczących sytuacji epidemiologicznej informujemy, że prace na ww. konkurs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mogą być przesyłane/ przekazane przez osoby indywidualne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Rodzic/ opiekun prawny uczestnika (na odwrocie pracy) podaje wszelkie wymagane informacje: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imię, nazwisko i wiek autora, kategoria, dokładny adres szkoły (placówki), imię i nazwisko nauczyciela (instruktora), telefon.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W przypadku braku możliwości druku wymaganych oświadczeń rodzic/ opiekun prawny uczestnika (ręcznie na oddzielnej kartce) oświadcza, iż wyraża zgodę na udział dziecka w wyżej wymienionym konkursie, przetwarzanie danych osobowych zawartych w zgłoszeniu oraz publikację prac w tym wizerunków autorów na stronie internetowej Organizatorów, profilu Facebook’owym, ogólnodostępnej wystawie oraz w środkach masowego przekazu. Ponadto oświadcza, że zapoznał się i zrozumiał niniejszy regulamin oraz obowiązek informacyjny zamieszczony na stronie Młodzieżowego Domu Kultury im. Kornela Makuszyńskiego w Zamościu.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O uroczystym podsumowaniu konkursu w Galerii Sztuki Dziecka „Na Kamiennej”  </w:t>
        <w:br/>
        <w:t>ul. Kamienna 20, 22-400 Zamość autorzy nagrodzonych i wyróżnionych prac zostaną powiadomieni telefonicznie.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Kategorie wiekowe: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Kategoria I - uczniowie szkół podstawowych - klasy 1 - 3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Kategoria II - uczniowie szkół podstawowych - klasy 4 - 8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Kategoria III - uczniowie szkół ponadpodstawowych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Kategoria IV - wychowankowie placówek wychowania pozaszkolnego, Specjalnych Ośrodków Szkolno - Wychowawczych, a także innych ośrodków zajmujących się edukacją i wychowaniem dzieci z niepełnosprawnościami do 12 roku życia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Kategoria V - wychowankowie placówek wychowania pozaszkolnego, Specjalnych Ośrodków Szkolno - Wychowawczych, a także innych środków zajmujących się edukacją i wychowaniem dzieci z niepełnosprawnościami powyżej 12 roku życia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Nagrody: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Przewidziano dyplomy i nagrody indywidualne w każdej kategorii. Do laureatów konkursu nie mogących odebrać nagród osobiście, zostaną one wysłane pocztą na koszt odbiorcy (po uprzednim kontakcie telefonicznym).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Kwestie nie ujęte w regulaminie rozstrzyga organizator konkursu, czyli Młodzieżowy Dom Kultury im. Kornela Makuszyńskiego w Zamościu.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Przesłanie pracy i danych autora jest równoznaczne z akceptacją przepisów RODO.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  <w:t>KLAUZULA ZGODY NA PRZETWARZANIE DANYCH OSOBOWYCH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Wyrażam zgodę na przetwarzanie danych osobowych ujawniających wizerunek mojego dziecka, w tym imienia </w:t>
        <w:br/>
        <w:t xml:space="preserve">i nazwiska w celu i zakresie niezbędnym do publikacji przez Młodzieżowy Dom Kultury im. Kornela Makuszyńskiego jego osiągnięć i prac na stronie internetowej placówki, w mediach, a także w gablotach </w:t>
        <w:br/>
        <w:t xml:space="preserve">i tablicach ściennych zgodnie z Rozporządzeniem Parlamentu Europejskiego i Rady (UE) 2016/679 z dnia 27 kwietnia 2016 r. w sprawie ochrony osób fizycznych w związku z przetwarzaniem danych osobowych </w:t>
        <w:br/>
        <w:t xml:space="preserve">i w sprawie swobodnego przepływu takich danych oraz uchylenia dyrektywy 95/46/WE (ogólne rozporządzenie o ochronie danych), publ. Dz. Urz. UE L Nr 119, s. 1. Niniejsza zgoda jest dobrowolna i może być cofnięta </w:t>
        <w:br/>
        <w:t>w dowolnym momencie. Wycofanie zgody nie wpływa na zgodność z prawem przetwarzania, którego dokonano na podstawie zgody przed jej wycofaniem.</w:t>
      </w:r>
    </w:p>
    <w:p>
      <w:pPr>
        <w:pStyle w:val="Normal"/>
        <w:spacing w:before="0" w:after="0"/>
        <w:ind w:left="4956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cs="Times New Roman" w:ascii="Times New Roman" w:hAnsi="Times New Roman"/>
          <w:sz w:val="20"/>
          <w:szCs w:val="20"/>
          <w:lang w:eastAsia="pl-PL"/>
        </w:rPr>
        <w:t>...</w:t>
      </w:r>
    </w:p>
    <w:p>
      <w:pPr>
        <w:pStyle w:val="Normal"/>
        <w:spacing w:before="0" w:after="0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(data, podpis)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pl-PL"/>
        </w:rPr>
        <w:t>KLAUZULA ZGODY NA ROZPOWSZECHNIANIE WIZERUNKU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Wyrażam zgodę na rozpowszechnianie wizerunku mojego dziecka zarejestrowanego podczas organizacji konkursu na stronie internetowej Młodzieżowego Domu Kultury im. Kornela Makuszyńskiego w Zamościu, </w:t>
        <w:br/>
        <w:t xml:space="preserve">w mediach, jak również w gablotach i tablicach ściennych zgodnie z art. 81 ust. 1 ustawy z dnia 4 lutego 1994 r. o prawie autorskim i prawach pokrewnych (Dz. U. z 2017 r. poz. 880). Niniejsze oświadczenie jest ważne przez cały cykl związany z organizacją turnieju. Zgoda na rozpowszechnianie wizerunku może być wycofana </w:t>
        <w:br/>
        <w:t>w dowolnym czasie.</w:t>
      </w:r>
    </w:p>
    <w:p>
      <w:pPr>
        <w:pStyle w:val="Normal"/>
        <w:spacing w:before="0" w:after="0"/>
        <w:ind w:left="4956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cs="Times New Roman" w:ascii="Times New Roman" w:hAnsi="Times New Roman"/>
          <w:sz w:val="20"/>
          <w:szCs w:val="20"/>
          <w:lang w:eastAsia="pl-PL"/>
        </w:rPr>
        <w:t>...</w:t>
      </w:r>
    </w:p>
    <w:p>
      <w:pPr>
        <w:pStyle w:val="Normal"/>
        <w:spacing w:before="0" w:after="0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>(data, podpis)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OBOWIĄZEK INFORMACYJNY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Zgodnie z art. 13 Rozporządzenia Parlamentu Europejskiego i Rady (UE) 2016/679 z dnia 27 kwietnia 2016 r. </w:t>
        <w:br/>
        <w:t>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Administratorem danych jest Młodzieżowy Dom Kultury im. Kornela Makuszyńskiego </w:t>
        <w:br/>
        <w:t xml:space="preserve">w Zamościu (adres: ul. Kamienna 20, 22-400 Zamość, adres e-mail: mdkzamosc@poczta.onet.pl, numer telefonu: 84 638 44 46).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Młodzieżowym Dom Kultury im. Kornela Makuszyńskiego w Zamościu został powołany Inspektor Ochrony Danych (dane kontaktowe: Agata Szwed, adres e-mail: agata.szwed@cbi24.pl).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Dane osobowe będą przetwarzane w celu promowania indywidualnych osiągnięć uczestników konkursu, </w:t>
        <w:br/>
        <w:t xml:space="preserve">a także organizowanych przez placówkę wydarzeń. Dane osobowe będą przetwarzane przez okres niezbędny do realizacji ww. celu z uwzględnieniem konieczności usunięcia danych bez zbędnej zwłoki, w sytuacji gdy osoba, której dane dotyczą cofnie zgodę.  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Podstawą prawną przetwarzania danych jest art. 6 ust. 1 lit. a) ww. rozporządzenia. 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Dane osobowe zostaną opublikowane na stronie internetowej, w mediach oraz podczas wystawy  podsumowującej konkurs (nieograniczony krąg odbiorców).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Osoba, której dane dotyczą ma prawo do: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żądania dostępu do danych osobowych oraz ich usunięcia, sprostowania lub ograniczenia przetwarzania danych osobowych;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wniesienia skargi do organu nadzorczego.</w:t>
      </w:r>
    </w:p>
    <w:p>
      <w:pPr>
        <w:pStyle w:val="Tretekstu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Publikowanie danych osobowych w związku z promocją indywidualnych osiągnięć uczestników konkursu znajduje podstawę w zgodzie osoby, której dane dotyczą, bądź jej przedstawiciela ustawowego. Niemniej osoba, której dane dotyczą nie jest zobowiązana do wyrażenia zgody. Oświadczenie to jest w pełni dobrowolne.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tabs>
          <w:tab w:val="left" w:pos="28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tabs>
          <w:tab w:val="left" w:pos="28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620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fc456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fc4562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7050c3"/>
    <w:pPr>
      <w:spacing w:before="0" w:after="16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5420f3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ahoma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LibreOffice/5.0.4.2$Windows_x86 LibreOffice_project/2b9802c1994aa0b7dc6079e128979269cf95bc78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2022-09-08T06:30:00Z</dcterms:created>
  <dc:creator>Magdalena  Majer</dc:creator>
  <dc:language>pl-PL</dc:language>
  <cp:lastModifiedBy>Sekretariat</cp:lastModifiedBy>
  <cp:lastPrinted>2022-09-12T11:21:00Z</cp:lastPrinted>
  <dcterms:modified xsi:type="dcterms:W3CDTF">2022-09-30T06:05:00Z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